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2D" w:rsidRDefault="00E40AB8" w:rsidP="00530A03">
      <w:pPr>
        <w:pStyle w:val="1"/>
        <w:shd w:val="clear" w:color="auto" w:fill="auto"/>
        <w:spacing w:line="240" w:lineRule="auto"/>
        <w:ind w:firstLin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Приложение №1 </w:t>
      </w:r>
      <w:r>
        <w:rPr>
          <w:sz w:val="24"/>
          <w:szCs w:val="24"/>
        </w:rPr>
        <w:t>к Приказу от 20 мая 2022 года №2 «Об утверждении Правил поведения в здании и зале судебных заседаний Тираспольского городского суда»</w:t>
      </w:r>
      <w:r w:rsidR="00530A03">
        <w:rPr>
          <w:sz w:val="24"/>
          <w:szCs w:val="24"/>
        </w:rPr>
        <w:t>.</w:t>
      </w:r>
    </w:p>
    <w:p w:rsidR="00530A03" w:rsidRDefault="00530A03" w:rsidP="00530A03">
      <w:pPr>
        <w:pStyle w:val="1"/>
        <w:shd w:val="clear" w:color="auto" w:fill="auto"/>
        <w:spacing w:line="240" w:lineRule="auto"/>
        <w:ind w:firstLine="360"/>
        <w:jc w:val="center"/>
        <w:rPr>
          <w:sz w:val="24"/>
          <w:szCs w:val="24"/>
        </w:rPr>
      </w:pPr>
    </w:p>
    <w:p w:rsidR="00C9462D" w:rsidRDefault="00530A03" w:rsidP="00530A03">
      <w:pPr>
        <w:pStyle w:val="1"/>
        <w:shd w:val="clear" w:color="auto" w:fill="auto"/>
        <w:spacing w:line="254" w:lineRule="auto"/>
        <w:ind w:firstLine="0"/>
        <w:jc w:val="center"/>
        <w:rPr>
          <w:b/>
          <w:bCs/>
        </w:rPr>
      </w:pPr>
      <w:r>
        <w:rPr>
          <w:b/>
          <w:bCs/>
        </w:rPr>
        <w:t>Правила</w:t>
      </w:r>
      <w:r w:rsidR="00E40AB8">
        <w:rPr>
          <w:b/>
          <w:bCs/>
        </w:rPr>
        <w:t xml:space="preserve"> поведения в здании и залах судебных заседаний Тираспольского городского суда</w:t>
      </w:r>
      <w:r>
        <w:rPr>
          <w:b/>
          <w:bCs/>
        </w:rPr>
        <w:t>:</w:t>
      </w:r>
    </w:p>
    <w:p w:rsidR="00530A03" w:rsidRDefault="00530A03" w:rsidP="00530A03">
      <w:pPr>
        <w:pStyle w:val="1"/>
        <w:shd w:val="clear" w:color="auto" w:fill="auto"/>
        <w:spacing w:line="254" w:lineRule="auto"/>
        <w:ind w:firstLine="0"/>
        <w:jc w:val="center"/>
      </w:pPr>
      <w:bookmarkStart w:id="0" w:name="_GoBack"/>
      <w:bookmarkEnd w:id="0"/>
    </w:p>
    <w:p w:rsidR="00C9462D" w:rsidRDefault="00E40AB8">
      <w:pPr>
        <w:pStyle w:val="1"/>
        <w:shd w:val="clear" w:color="auto" w:fill="auto"/>
        <w:ind w:firstLine="360"/>
      </w:pPr>
      <w:r>
        <w:t>Настоящие Правила определяют нормы поведения при посещении здания городского Тираспольского городского суда (далее - суда), расположенных в нем помещений и залов судебных заседаний, и направлены на обеспечение установленного порядка и эффективной работы судей и работников аппаратов судов.</w:t>
      </w:r>
    </w:p>
    <w:p w:rsidR="00C9462D" w:rsidRDefault="00E40AB8">
      <w:pPr>
        <w:pStyle w:val="1"/>
        <w:shd w:val="clear" w:color="auto" w:fill="auto"/>
        <w:ind w:firstLine="360"/>
      </w:pPr>
      <w:r>
        <w:t>Правила поведения в Тираспольском городском суде разработаны в соответствии с нормами законодательства Приднестровской Молдавской Республики, регламентирующими процедуру отправления правосудия городскими (районными) судами на территории Приднестровской Молдавской Республики, а также в целях реализации конституционного права граждан на судебную защиту и норм Закона «Об обеспечении доступа к информации о деятельности судов в Приднестровской Молдавской Республике».</w:t>
      </w:r>
    </w:p>
    <w:p w:rsidR="00C9462D" w:rsidRDefault="00E40AB8">
      <w:pPr>
        <w:pStyle w:val="11"/>
        <w:keepNext/>
        <w:keepLines/>
        <w:shd w:val="clear" w:color="auto" w:fill="auto"/>
        <w:jc w:val="left"/>
      </w:pPr>
      <w:bookmarkStart w:id="1" w:name="bookmark0"/>
      <w:bookmarkStart w:id="2" w:name="bookmark1"/>
      <w:r>
        <w:t>1.Общие положения</w:t>
      </w:r>
      <w:bookmarkEnd w:id="1"/>
      <w:bookmarkEnd w:id="2"/>
    </w:p>
    <w:p w:rsidR="00C9462D" w:rsidRDefault="00E40AB8">
      <w:pPr>
        <w:pStyle w:val="1"/>
        <w:numPr>
          <w:ilvl w:val="0"/>
          <w:numId w:val="1"/>
        </w:numPr>
        <w:shd w:val="clear" w:color="auto" w:fill="auto"/>
        <w:tabs>
          <w:tab w:val="left" w:pos="847"/>
        </w:tabs>
        <w:spacing w:line="264" w:lineRule="auto"/>
        <w:ind w:firstLine="0"/>
      </w:pPr>
      <w:r>
        <w:t>Под зданиями либо помещениями суда следует понимать отдельные здания (строения) либо часть находящихся в них помещений, в которых постоянно располагаются и осуществляют свои служебные функции судьи и работники аппарата суда. Наряду с залами судебных заседаний и служебных кабинетов судей и работников аппарата суда к числу судебных относятся помещения, предназначенные для хранения судебных дел, документации и материально-технических ценностей суда, а также места общего пользования.</w:t>
      </w:r>
    </w:p>
    <w:p w:rsidR="00C9462D" w:rsidRDefault="00E40AB8">
      <w:pPr>
        <w:pStyle w:val="1"/>
        <w:numPr>
          <w:ilvl w:val="0"/>
          <w:numId w:val="1"/>
        </w:numPr>
        <w:shd w:val="clear" w:color="auto" w:fill="auto"/>
        <w:tabs>
          <w:tab w:val="left" w:pos="847"/>
        </w:tabs>
        <w:spacing w:line="264" w:lineRule="auto"/>
        <w:ind w:firstLine="0"/>
      </w:pPr>
      <w:r>
        <w:t>Посетителем суда признается любое физическое лицо, временно находящееся в здании (помещении) суда в качестве участника судебного процесса либо по своей инициативе, а также в связи с исполнением служебных обязанностей, для которого суд не является местом работы. Несовершеннолетние лица в возрасте до 14 лет могут находиться в здании (помещении) Тираспольского городского суда только в сопровождении родителей (близких родственников, опекунов или педагогов).</w:t>
      </w:r>
    </w:p>
    <w:p w:rsidR="00C9462D" w:rsidRDefault="00E40AB8">
      <w:pPr>
        <w:pStyle w:val="1"/>
        <w:numPr>
          <w:ilvl w:val="0"/>
          <w:numId w:val="1"/>
        </w:numPr>
        <w:shd w:val="clear" w:color="auto" w:fill="auto"/>
        <w:tabs>
          <w:tab w:val="left" w:pos="847"/>
        </w:tabs>
        <w:spacing w:line="264" w:lineRule="auto"/>
        <w:ind w:firstLine="0"/>
      </w:pPr>
      <w:r>
        <w:t>Под установленным порядком в здании (помещении) Тираспольского городского суда понимается совокупность требований законодательных и иных правовых актов Приднестровской Молдавской Республики, регламентирующих:</w:t>
      </w:r>
    </w:p>
    <w:p w:rsidR="00C9462D" w:rsidRDefault="00E40AB8">
      <w:pPr>
        <w:pStyle w:val="1"/>
        <w:shd w:val="clear" w:color="auto" w:fill="auto"/>
        <w:tabs>
          <w:tab w:val="left" w:pos="847"/>
        </w:tabs>
        <w:spacing w:line="264" w:lineRule="auto"/>
        <w:ind w:firstLine="360"/>
      </w:pPr>
      <w:r>
        <w:t>а)</w:t>
      </w:r>
      <w:r>
        <w:tab/>
        <w:t>процедуру осуществления правосудия уполномоченными должностными лицами;</w:t>
      </w:r>
    </w:p>
    <w:p w:rsidR="00C9462D" w:rsidRDefault="00E40AB8">
      <w:pPr>
        <w:pStyle w:val="1"/>
        <w:shd w:val="clear" w:color="auto" w:fill="auto"/>
        <w:tabs>
          <w:tab w:val="left" w:pos="847"/>
        </w:tabs>
        <w:spacing w:line="264" w:lineRule="auto"/>
        <w:ind w:firstLine="360"/>
      </w:pPr>
      <w:r>
        <w:t>б)</w:t>
      </w:r>
      <w:r>
        <w:tab/>
        <w:t>деятельность судей, не связанную с рассмотрением конкретных судебных дел. и работников аппарата суда;</w:t>
      </w:r>
    </w:p>
    <w:p w:rsidR="00C9462D" w:rsidRDefault="00E40AB8">
      <w:pPr>
        <w:pStyle w:val="1"/>
        <w:shd w:val="clear" w:color="auto" w:fill="auto"/>
        <w:tabs>
          <w:tab w:val="left" w:pos="847"/>
        </w:tabs>
        <w:spacing w:line="264" w:lineRule="auto"/>
        <w:ind w:firstLine="360"/>
      </w:pPr>
      <w:r>
        <w:t>в)</w:t>
      </w:r>
      <w:r>
        <w:tab/>
        <w:t>нормы поведения граждан в общественных местах.</w:t>
      </w:r>
    </w:p>
    <w:p w:rsidR="00C9462D" w:rsidRDefault="00E40AB8">
      <w:pPr>
        <w:pStyle w:val="1"/>
        <w:numPr>
          <w:ilvl w:val="0"/>
          <w:numId w:val="1"/>
        </w:numPr>
        <w:shd w:val="clear" w:color="auto" w:fill="auto"/>
        <w:tabs>
          <w:tab w:val="left" w:pos="847"/>
        </w:tabs>
        <w:spacing w:line="264" w:lineRule="auto"/>
        <w:ind w:firstLine="0"/>
      </w:pPr>
      <w:r>
        <w:t>Контроль за поддержанием общественного порядка в здании (помещении) суда осуществляется судьями, работниками суда, сотрудниками правоохранительных органов, и их законные требования по соблюдению установленного порядка являются обязательными для посетителей суда.</w:t>
      </w:r>
    </w:p>
    <w:p w:rsidR="00C9462D" w:rsidRDefault="00E40AB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94"/>
        </w:tabs>
        <w:spacing w:line="264" w:lineRule="auto"/>
        <w:jc w:val="left"/>
      </w:pPr>
      <w:bookmarkStart w:id="3" w:name="bookmark2"/>
      <w:bookmarkStart w:id="4" w:name="bookmark3"/>
      <w:r>
        <w:t>Права посетителей</w:t>
      </w:r>
      <w:bookmarkEnd w:id="3"/>
      <w:bookmarkEnd w:id="4"/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47"/>
        </w:tabs>
        <w:spacing w:line="259" w:lineRule="auto"/>
        <w:ind w:firstLine="360"/>
      </w:pPr>
      <w:r>
        <w:t>Посетители суда из числа лиц, привлеченных судом к процедуре судебного разбирательства, кроме общих прав, предусмотренных настоящими правилами, обладают всеми процессуальными правами, которые разъясняются им в порядке, установленном законом.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47"/>
        </w:tabs>
        <w:spacing w:line="259" w:lineRule="auto"/>
        <w:ind w:firstLine="360"/>
      </w:pPr>
      <w:r>
        <w:t>Посетители суда вправе являться на приём к председателю суда, его заместителям, судьям, в отдел делопроизводства в дни и часы приема, установленные председателем данного суда, как для подачи в суд исковых заявлений и иных документов, так и для получения таковых.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467"/>
        </w:tabs>
        <w:spacing w:line="259" w:lineRule="auto"/>
        <w:ind w:firstLine="360"/>
      </w:pPr>
      <w:r>
        <w:t>Посетители суда вправе пользоваться стендом образцов судебных документов и получать информацию о дне и времени рассмотрения судебных дел, находящихся в производстве данного суда, а также иную информацию, касающуюся деятельности суда.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54" w:lineRule="auto"/>
        <w:ind w:firstLine="360"/>
      </w:pPr>
      <w:r>
        <w:t>Посетители суда вправе находиться в зале судебных заседаний при рассмотрении судом судебного дела, если судебное заседание не объявлено закрытым.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54" w:lineRule="auto"/>
        <w:ind w:firstLine="360"/>
      </w:pPr>
      <w:r>
        <w:t>Посетители суда вправе находиться в суде в течение всего рабочего времени, либо до окончания судебного заседания, покидая по требованию судьи или работника аппарата суда служебные помещения на время обеденного перерыва.</w:t>
      </w:r>
    </w:p>
    <w:p w:rsidR="00C9462D" w:rsidRDefault="00E40AB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17"/>
        </w:tabs>
        <w:spacing w:line="259" w:lineRule="auto"/>
        <w:jc w:val="left"/>
      </w:pPr>
      <w:bookmarkStart w:id="5" w:name="bookmark4"/>
      <w:bookmarkStart w:id="6" w:name="bookmark5"/>
      <w:r>
        <w:t>Обязанности посетителей</w:t>
      </w:r>
      <w:bookmarkEnd w:id="5"/>
      <w:bookmarkEnd w:id="6"/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59" w:lineRule="auto"/>
        <w:ind w:firstLine="360"/>
      </w:pPr>
      <w:r>
        <w:t>При входе в суд, по требованию дежурного административного здания, работников аппарата суда:</w:t>
      </w:r>
    </w:p>
    <w:p w:rsidR="00C9462D" w:rsidRDefault="00E40AB8">
      <w:pPr>
        <w:pStyle w:val="1"/>
        <w:shd w:val="clear" w:color="auto" w:fill="auto"/>
        <w:tabs>
          <w:tab w:val="left" w:pos="879"/>
        </w:tabs>
        <w:spacing w:line="259" w:lineRule="auto"/>
        <w:ind w:firstLine="360"/>
      </w:pPr>
      <w:r>
        <w:lastRenderedPageBreak/>
        <w:t>а)</w:t>
      </w:r>
      <w:r>
        <w:tab/>
        <w:t>сообщить цель посещения;</w:t>
      </w:r>
    </w:p>
    <w:p w:rsidR="00C9462D" w:rsidRDefault="00E40AB8">
      <w:pPr>
        <w:pStyle w:val="1"/>
        <w:shd w:val="clear" w:color="auto" w:fill="auto"/>
        <w:tabs>
          <w:tab w:val="left" w:pos="879"/>
        </w:tabs>
        <w:spacing w:line="259" w:lineRule="auto"/>
        <w:ind w:firstLine="360"/>
      </w:pPr>
      <w:r>
        <w:t>б)</w:t>
      </w:r>
      <w:r>
        <w:tab/>
        <w:t>предъявить повестку, документ удостоверяющий личность, служебное удостоверение;</w:t>
      </w:r>
    </w:p>
    <w:p w:rsidR="00C9462D" w:rsidRDefault="00E40AB8">
      <w:pPr>
        <w:pStyle w:val="1"/>
        <w:shd w:val="clear" w:color="auto" w:fill="auto"/>
        <w:tabs>
          <w:tab w:val="left" w:pos="879"/>
        </w:tabs>
        <w:spacing w:line="259" w:lineRule="auto"/>
        <w:ind w:firstLine="360"/>
      </w:pPr>
      <w:r>
        <w:t>в)</w:t>
      </w:r>
      <w:r>
        <w:tab/>
        <w:t>пройти досмотровый контроль при помощи технических средств обеспечения безопасности (стационарный металлодетектор, ручной металлодетектор).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1052"/>
        </w:tabs>
        <w:spacing w:line="259" w:lineRule="auto"/>
        <w:ind w:firstLine="360"/>
      </w:pPr>
      <w:r>
        <w:t>Соблюдать тишину, установленный порядок деятельности суда и нормы поведения в общественных местах.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59" w:lineRule="auto"/>
        <w:ind w:firstLine="360"/>
      </w:pPr>
      <w:r>
        <w:t>Не допускать проявлений неуважительного отношения к судьям, работникам аппарата суда, сотрудникам правоохранительных органов и другим посетителям суда.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59" w:lineRule="auto"/>
        <w:ind w:firstLine="360"/>
      </w:pPr>
      <w:r>
        <w:t>Соблюдать очередность на приеме у судьи и в отделе делопроизводства (за исключением лиц, которым предоставлено право внеочередного обслуживания).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59" w:lineRule="auto"/>
        <w:ind w:firstLine="360"/>
      </w:pPr>
      <w:r>
        <w:t>Выполнять законные требования и распоряжения судей, работников аппарата суда, сотрудников правоохранительных органов.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59" w:lineRule="auto"/>
        <w:ind w:firstLine="360"/>
      </w:pPr>
      <w:r>
        <w:t>Не препятствовать надлежащему исполнению судьями, работниками аппарата суда их служебных обязанностей.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59" w:lineRule="auto"/>
        <w:ind w:firstLine="360"/>
      </w:pPr>
      <w:r>
        <w:t>Сообщать секретарю судебных заседаний о своей явке в суд по вызов)- в качестве участника судебного процесса, обратившись до начала судебного заседания в кабинет, указанный в судебном извещении (повестке).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59" w:lineRule="auto"/>
        <w:ind w:firstLine="360"/>
      </w:pPr>
      <w:r>
        <w:t>До вызова в зал судебного заседания находиться в месте, указанном судьей либо секретарем судебных заседаний.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59" w:lineRule="auto"/>
        <w:ind w:firstLine="360"/>
      </w:pPr>
      <w:r>
        <w:t>Находясь в зале судебных заседаний, отключить средства мобильной связи.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1052"/>
        </w:tabs>
        <w:spacing w:line="259" w:lineRule="auto"/>
        <w:ind w:firstLine="360"/>
      </w:pPr>
      <w:r>
        <w:t>Встать при входе судьи в зал судебных заседаний и стоя выслушивать решение суда.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1052"/>
        </w:tabs>
        <w:spacing w:line="259" w:lineRule="auto"/>
        <w:ind w:firstLine="360"/>
      </w:pPr>
      <w:r>
        <w:t>При обращении к суду стороны, участвующие в деле, и иные участники процесса обращаются со словами: "Уважаемый суд!". Свои объяснения и показания суду, вопросы другим лицам, участвующим в деле, ответы на вопросы давать стоя. Отступление от этого правила может быть допущено только с разрешения суда.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1052"/>
        </w:tabs>
        <w:spacing w:line="259" w:lineRule="auto"/>
        <w:ind w:firstLine="360"/>
      </w:pPr>
      <w:r>
        <w:t>Бережно относиться к имуществу суда.</w:t>
      </w:r>
    </w:p>
    <w:p w:rsidR="00C9462D" w:rsidRDefault="00E40AB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17"/>
        </w:tabs>
        <w:spacing w:line="259" w:lineRule="auto"/>
        <w:jc w:val="left"/>
      </w:pPr>
      <w:bookmarkStart w:id="7" w:name="bookmark6"/>
      <w:bookmarkStart w:id="8" w:name="bookmark7"/>
      <w:r>
        <w:t>Посетителям запрещается:</w:t>
      </w:r>
      <w:bookmarkEnd w:id="7"/>
      <w:bookmarkEnd w:id="8"/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66" w:lineRule="auto"/>
        <w:ind w:firstLine="360"/>
      </w:pPr>
      <w:r>
        <w:t>Находиться в служебных кабинетах без разрешения на то судьи или работника аппарата суда.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66" w:lineRule="auto"/>
        <w:ind w:firstLine="360"/>
      </w:pPr>
      <w:r>
        <w:t>Находиться в непосредственной близости с помещениями, предназначенными для содержания лиц, находящихся под стражей.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66" w:lineRule="auto"/>
        <w:ind w:firstLine="360"/>
      </w:pPr>
      <w:r>
        <w:t>Выносить из здания или служебных помещений суда, а также портить или уничтожать документы, полученные для ознакомления, а также имущество суда.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66" w:lineRule="auto"/>
        <w:ind w:firstLine="360"/>
      </w:pPr>
      <w:r>
        <w:t>Изымать образцы судебных документов со стенда, а также помещать на нем объявления личного характера.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66" w:lineRule="auto"/>
        <w:ind w:firstLine="360"/>
      </w:pPr>
      <w:r>
        <w:t>Проносить в здание суда крупногабаритные хозяйственные сумки, пакеты, свертки, коробки, чемоданы и аналогичные предметы, а также проходить в зал судебных заседаний с предметами, не имеющими отношения к судебному разбирательству.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66" w:lineRule="auto"/>
        <w:ind w:firstLine="360"/>
      </w:pPr>
      <w:r>
        <w:t>Во время судебного заседания производить видеозапись и фотосъемку без разрешения председательствующего судьи.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879"/>
        </w:tabs>
        <w:spacing w:line="266" w:lineRule="auto"/>
        <w:ind w:firstLine="360"/>
      </w:pPr>
      <w:r>
        <w:t>Проносить в здание (помещение) суда огнестрельное и холодное оружие, колющие предметы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951"/>
        </w:tabs>
        <w:spacing w:line="276" w:lineRule="auto"/>
        <w:ind w:firstLine="360"/>
      </w:pPr>
      <w:r>
        <w:t>Проходить в состоянии алкогольного, наркотического и токсического опьянения,</w:t>
      </w:r>
    </w:p>
    <w:p w:rsidR="00C9462D" w:rsidRDefault="00E40AB8">
      <w:pPr>
        <w:pStyle w:val="1"/>
        <w:shd w:val="clear" w:color="auto" w:fill="auto"/>
        <w:spacing w:line="276" w:lineRule="auto"/>
        <w:ind w:firstLine="0"/>
      </w:pPr>
      <w:r>
        <w:t>а также в состоянии инфекционного заболевания, представляющего угрозу здоровью окружающих.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951"/>
        </w:tabs>
        <w:spacing w:line="295" w:lineRule="auto"/>
        <w:ind w:firstLine="360"/>
      </w:pPr>
      <w:r>
        <w:t>Проходить в здание суда, если внешний вид оскорбляет человеческое достоинство и общественную нравственность, либо в одежде и с предметами, не отвечающими санитарно- гигиеническим требованиям.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951"/>
        </w:tabs>
        <w:spacing w:line="295" w:lineRule="auto"/>
        <w:ind w:firstLine="360"/>
      </w:pPr>
      <w:r>
        <w:t>Проходить в здание суда с животными.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951"/>
        </w:tabs>
        <w:spacing w:line="295" w:lineRule="auto"/>
        <w:ind w:firstLine="360"/>
      </w:pPr>
      <w:r>
        <w:t>Курить в местах, специально не отведенных для этой цели.</w:t>
      </w:r>
    </w:p>
    <w:p w:rsidR="00C9462D" w:rsidRDefault="00E40AB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93"/>
        </w:tabs>
        <w:spacing w:line="276" w:lineRule="auto"/>
        <w:jc w:val="left"/>
      </w:pPr>
      <w:bookmarkStart w:id="9" w:name="bookmark8"/>
      <w:bookmarkStart w:id="10" w:name="bookmark9"/>
      <w:r>
        <w:t>Ответственность посетителей суда за нарушение настоящих Правил</w:t>
      </w:r>
      <w:bookmarkEnd w:id="9"/>
      <w:bookmarkEnd w:id="10"/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951"/>
        </w:tabs>
        <w:ind w:firstLine="360"/>
      </w:pPr>
      <w:r>
        <w:t>В случае нарушения посетителями установленных в суде правил, судьи, работники суда, сотрудники правоохранительных органов вправе делать им соответствующие замечания и применять иные меры воздействия, предусмотренные действующим законодательством Приднестровской Молдавской Республики.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951"/>
        </w:tabs>
        <w:ind w:firstLine="360"/>
      </w:pPr>
      <w:r>
        <w:t xml:space="preserve">Воспрепятствование осуществлению правосудия, неуважение к суду, нарушение </w:t>
      </w:r>
      <w:r>
        <w:lastRenderedPageBreak/>
        <w:t>общественного порядка в здании суда, неисполнение законных распоряжений судей, работников аппарата суда, обеспечивающих установленный порядок в залах судебных заседаний суда, о прекращении действии, нарушающих установленные в суде правила, и иных противоправных действий влекут ответственность, предусмотренную действующим законодательством Приднестровской Молдавской Республики.</w:t>
      </w:r>
    </w:p>
    <w:p w:rsidR="00C9462D" w:rsidRDefault="00E40AB8">
      <w:pPr>
        <w:pStyle w:val="1"/>
        <w:numPr>
          <w:ilvl w:val="1"/>
          <w:numId w:val="2"/>
        </w:numPr>
        <w:shd w:val="clear" w:color="auto" w:fill="auto"/>
        <w:tabs>
          <w:tab w:val="left" w:pos="951"/>
        </w:tabs>
        <w:spacing w:line="305" w:lineRule="auto"/>
        <w:ind w:firstLine="360"/>
      </w:pPr>
      <w:r>
        <w:t>В случае умышленного уничтожения либо повреждения имущества суда и материально- технических ценностей на виновных лиц наряду с административной либо уголовной ответственностью возлагается обязанность возместить причиненный имущественный ущерб в установленном действующим законодательством Приднестровской Молдавской Республики порядке.</w:t>
      </w:r>
    </w:p>
    <w:sectPr w:rsidR="00C9462D">
      <w:pgSz w:w="11909" w:h="16840"/>
      <w:pgMar w:top="550" w:right="500" w:bottom="360" w:left="1794" w:header="12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F5" w:rsidRDefault="00991DF5">
      <w:r>
        <w:separator/>
      </w:r>
    </w:p>
  </w:endnote>
  <w:endnote w:type="continuationSeparator" w:id="0">
    <w:p w:rsidR="00991DF5" w:rsidRDefault="0099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F5" w:rsidRDefault="00991DF5"/>
  </w:footnote>
  <w:footnote w:type="continuationSeparator" w:id="0">
    <w:p w:rsidR="00991DF5" w:rsidRDefault="00991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E41"/>
    <w:multiLevelType w:val="multilevel"/>
    <w:tmpl w:val="5AC6B0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544F4E"/>
    <w:multiLevelType w:val="multilevel"/>
    <w:tmpl w:val="747C44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2D"/>
    <w:rsid w:val="00530A03"/>
    <w:rsid w:val="00991DF5"/>
    <w:rsid w:val="00C9462D"/>
    <w:rsid w:val="00E40AB8"/>
    <w:rsid w:val="00F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8A84"/>
  <w15:docId w15:val="{FB824187-84D0-4F27-BA73-C307A227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  <w:ind w:firstLine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Дьячков С</cp:lastModifiedBy>
  <cp:revision>4</cp:revision>
  <dcterms:created xsi:type="dcterms:W3CDTF">2022-05-26T12:06:00Z</dcterms:created>
  <dcterms:modified xsi:type="dcterms:W3CDTF">2022-05-26T12:09:00Z</dcterms:modified>
</cp:coreProperties>
</file>